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09" w:rsidRPr="005E7593" w:rsidRDefault="000C2CBC" w:rsidP="00A569BB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82C1B" w:rsidRPr="005E7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FD5" w:rsidRPr="005E7593">
        <w:rPr>
          <w:rFonts w:ascii="Times New Roman" w:hAnsi="Times New Roman" w:cs="Times New Roman"/>
          <w:b/>
          <w:sz w:val="24"/>
          <w:szCs w:val="24"/>
        </w:rPr>
        <w:t xml:space="preserve">от разглеждане на постъпилите </w:t>
      </w:r>
      <w:r w:rsidR="00A20690" w:rsidRPr="005E7593">
        <w:rPr>
          <w:rFonts w:ascii="Times New Roman" w:hAnsi="Times New Roman" w:cs="Times New Roman"/>
          <w:b/>
          <w:sz w:val="24"/>
          <w:szCs w:val="24"/>
        </w:rPr>
        <w:t>А</w:t>
      </w:r>
      <w:r w:rsidR="00F76FD5" w:rsidRPr="005E7593">
        <w:rPr>
          <w:rFonts w:ascii="Times New Roman" w:hAnsi="Times New Roman" w:cs="Times New Roman"/>
          <w:b/>
          <w:sz w:val="24"/>
          <w:szCs w:val="24"/>
        </w:rPr>
        <w:t xml:space="preserve">пликационни форми по Покана </w:t>
      </w:r>
      <w:r w:rsidR="00F76FD5" w:rsidRPr="005E7593">
        <w:rPr>
          <w:rFonts w:ascii="Times New Roman" w:hAnsi="Times New Roman" w:cs="Times New Roman"/>
          <w:b/>
          <w:color w:val="000000"/>
          <w:sz w:val="24"/>
          <w:szCs w:val="24"/>
        </w:rPr>
        <w:t>за кандидатстване по Фонд за двустранни отношения на Програмно ниво</w:t>
      </w:r>
      <w:r w:rsidR="00A20690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Програма </w:t>
      </w:r>
      <w:r w:rsidR="00A20690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A20690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p w:rsidR="005E7593" w:rsidRDefault="005E7593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:rsidR="005E7593" w:rsidRDefault="005E7593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A569BB" w:rsidTr="00751C10">
        <w:tc>
          <w:tcPr>
            <w:tcW w:w="2828" w:type="dxa"/>
            <w:shd w:val="clear" w:color="auto" w:fill="C4BC96" w:themeFill="background2" w:themeFillShade="BF"/>
          </w:tcPr>
          <w:p w:rsidR="00A569BB" w:rsidRPr="00751C10" w:rsidRDefault="00A569BB" w:rsidP="00751C1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A569BB" w:rsidRPr="00751C10" w:rsidRDefault="00A569BB" w:rsidP="00751C1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A569BB" w:rsidRPr="00751C10" w:rsidRDefault="00A569BB" w:rsidP="00751C1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10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A569BB" w:rsidTr="000C2CBC">
        <w:tc>
          <w:tcPr>
            <w:tcW w:w="2828" w:type="dxa"/>
            <w:shd w:val="clear" w:color="auto" w:fill="auto"/>
          </w:tcPr>
          <w:p w:rsidR="00A569BB" w:rsidRPr="000C2CBC" w:rsidRDefault="000C2CBC" w:rsidP="000C2CBC">
            <w:pPr>
              <w:rPr>
                <w:rFonts w:ascii="Times New Roman" w:hAnsi="Times New Roman" w:cs="Times New Roman"/>
              </w:rPr>
            </w:pPr>
            <w:r w:rsidRPr="000C2CBC">
              <w:rPr>
                <w:rFonts w:ascii="Times New Roman" w:hAnsi="Times New Roman" w:cs="Times New Roman"/>
              </w:rPr>
              <w:t>PA14-00-7/18.03.2019 г.</w:t>
            </w:r>
          </w:p>
        </w:tc>
        <w:tc>
          <w:tcPr>
            <w:tcW w:w="6069" w:type="dxa"/>
          </w:tcPr>
          <w:p w:rsidR="00A569BB" w:rsidRPr="000C2CBC" w:rsidRDefault="000C2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b/>
                <w:sz w:val="24"/>
                <w:szCs w:val="24"/>
              </w:rPr>
              <w:t>Център за стратегии по проблемите на малцинствата - гр. Варна</w:t>
            </w:r>
          </w:p>
        </w:tc>
        <w:tc>
          <w:tcPr>
            <w:tcW w:w="5247" w:type="dxa"/>
          </w:tcPr>
          <w:p w:rsidR="000C2CBC" w:rsidRPr="000C2CBC" w:rsidRDefault="000C2CBC" w:rsidP="000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>Одобрява за финансиране сума в размер на 3 622 евро или 7 084 лева, съгласно подадения формуляр за кандидатстване, а именно:</w:t>
            </w:r>
          </w:p>
          <w:p w:rsidR="000C2CBC" w:rsidRPr="000C2CBC" w:rsidRDefault="000C2CBC" w:rsidP="000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BC" w:rsidRPr="000C2CBC" w:rsidRDefault="000C2CBC" w:rsidP="000C2CB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>Разходи за дневни: 4 календарни дни x 2 човека x 35 евра = 280 евро (547,63 лева);</w:t>
            </w:r>
          </w:p>
          <w:p w:rsidR="000C2CBC" w:rsidRPr="000C2CBC" w:rsidRDefault="000C2CBC" w:rsidP="000C2CBC">
            <w:pPr>
              <w:pStyle w:val="ListParagraph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BC" w:rsidRPr="000C2CBC" w:rsidRDefault="000C2CBC" w:rsidP="000C2CB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>Разходи за нощувки: 3 нощувки x 2 човека x 130 евра = 780 евро (1 525,54 лева);</w:t>
            </w:r>
          </w:p>
          <w:p w:rsidR="000C2CBC" w:rsidRPr="000C2CBC" w:rsidRDefault="000C2CBC" w:rsidP="000C2CB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BC" w:rsidRPr="000C2CBC" w:rsidRDefault="000C2CBC" w:rsidP="000C2CB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>Разходи за транспорт по маршрут – Варна – Осло – Осло – Трондхайм (със самолет), Трондхайм – Вердал (с влак) и обратно: 2 човека x 1281 евра = 2 562 евро (5 010,83 лева).</w:t>
            </w:r>
          </w:p>
          <w:p w:rsidR="000C2CBC" w:rsidRPr="000C2CBC" w:rsidRDefault="000C2CBC" w:rsidP="000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10" w:rsidRPr="000C2CBC" w:rsidRDefault="000C2CBC" w:rsidP="000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>Общо сума в размер на 3 622 евро (три хиляди шестстотин двадесет и две евро) или 7 084 лева (седем хиляди осемдесет и четири лева).</w:t>
            </w:r>
          </w:p>
          <w:p w:rsidR="00A569BB" w:rsidRDefault="00A5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9BB" w:rsidTr="00A569BB">
        <w:tc>
          <w:tcPr>
            <w:tcW w:w="2828" w:type="dxa"/>
          </w:tcPr>
          <w:p w:rsidR="00A569BB" w:rsidRPr="000C2CBC" w:rsidRDefault="000C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>PA14-00-8/19.03.2019</w:t>
            </w:r>
          </w:p>
        </w:tc>
        <w:tc>
          <w:tcPr>
            <w:tcW w:w="6069" w:type="dxa"/>
          </w:tcPr>
          <w:p w:rsidR="00A569BB" w:rsidRPr="00C11108" w:rsidRDefault="000C2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b/>
                <w:sz w:val="24"/>
                <w:szCs w:val="24"/>
              </w:rPr>
              <w:t>Асоциация за социална отговорност и развитие чрез иновация</w:t>
            </w:r>
          </w:p>
        </w:tc>
        <w:tc>
          <w:tcPr>
            <w:tcW w:w="5247" w:type="dxa"/>
          </w:tcPr>
          <w:p w:rsidR="000C2CBC" w:rsidRDefault="000C2CBC" w:rsidP="000C2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 xml:space="preserve">Одобрява за финансиране сума в размер на 1 800 евро или 3 520,49 лева, съгласно подадения </w:t>
            </w:r>
            <w:r w:rsidRPr="000C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формуляр за кандидатстване, а именно:</w:t>
            </w:r>
          </w:p>
          <w:p w:rsidR="000C2CBC" w:rsidRPr="000C2CBC" w:rsidRDefault="000C2CBC" w:rsidP="000C2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CBC" w:rsidRDefault="000C2CBC" w:rsidP="000C2CB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>Разходи за дневни: 5 календарни дни x 2 човека x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евра = 350 евро (684,54 лева)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C2CBC" w:rsidRDefault="000C2CBC" w:rsidP="000C2CBC">
            <w:pPr>
              <w:pStyle w:val="ListParagraph"/>
              <w:ind w:left="106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C2CBC" w:rsidRDefault="000C2CBC" w:rsidP="000C2CB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ab/>
              <w:t>Разходи за настаняване: 500 евро или 977,91 лева /съгласно подадения формуляр за кандидатстване/;</w:t>
            </w:r>
          </w:p>
          <w:p w:rsidR="000C2CBC" w:rsidRPr="000C2CBC" w:rsidRDefault="000C2CBC" w:rsidP="000C2CB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CBC" w:rsidRPr="000C2CBC" w:rsidRDefault="000C2CBC" w:rsidP="000C2CB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>Разходи за самолетен транспорт: 2 човека х 475 евра = 950 евро 1 858,04 лева;</w:t>
            </w:r>
          </w:p>
          <w:p w:rsidR="000C2CBC" w:rsidRDefault="000C2CBC" w:rsidP="000C2C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569BB" w:rsidRDefault="000C2CBC" w:rsidP="000C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>Общо сума в размер на 1800 евро (хиляда и осемстотин) или 3 520,49 лева (три хиляди петстотин и двадесет лева и 49 стотинки).</w:t>
            </w:r>
          </w:p>
        </w:tc>
      </w:tr>
      <w:tr w:rsidR="00A569BB" w:rsidTr="00A569BB">
        <w:tc>
          <w:tcPr>
            <w:tcW w:w="2828" w:type="dxa"/>
          </w:tcPr>
          <w:p w:rsidR="00A569BB" w:rsidRPr="00C11108" w:rsidRDefault="000C2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PA14-00-9/20.03.2019 г.</w:t>
            </w:r>
          </w:p>
        </w:tc>
        <w:tc>
          <w:tcPr>
            <w:tcW w:w="6069" w:type="dxa"/>
          </w:tcPr>
          <w:p w:rsidR="00A569BB" w:rsidRPr="00C11108" w:rsidRDefault="000C2C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b/>
                <w:sz w:val="24"/>
                <w:szCs w:val="24"/>
              </w:rPr>
              <w:t>Nitrax Productions LTD</w:t>
            </w:r>
          </w:p>
        </w:tc>
        <w:tc>
          <w:tcPr>
            <w:tcW w:w="5247" w:type="dxa"/>
          </w:tcPr>
          <w:p w:rsidR="00A569BB" w:rsidRDefault="000C2CBC" w:rsidP="000C2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BC">
              <w:rPr>
                <w:rFonts w:ascii="Times New Roman" w:hAnsi="Times New Roman" w:cs="Times New Roman"/>
                <w:sz w:val="24"/>
                <w:szCs w:val="24"/>
              </w:rPr>
              <w:t xml:space="preserve">След запознаване с постъпилото предложение, комисията констатира, че същото не отговаря на критериите заложени в текста на Поканата. Съгласно т.4 „Допустими дейности по настоящата Покана“, Поканата за двустранни инициативи ще подкрепи пътуването и пребиваването на членове на организации от Република България в Страните донори и от Страните донори в Република България за подготовка на съвместни проектни предложения по всяка една от шестте покани за кандидатстване по Програмата. След извършване на служебна проверка на правната форма на организацията - кандидат, комисията констатира, че същата е ЕООД  - дружество регистрирано по Търговския закон, </w:t>
            </w:r>
            <w:r w:rsidRPr="000C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осъществяващо търговска/стопанска дейност. Видно от т.3 „Допустими кандидати“ е, че по шестте бъдещи Покани по Програма „Културно предприемачество, наследство и сътрудничество“ - недопустими за финансиране са частни търговски организации. В тази връзка, комисията счита, че финансирането на двустранна инициатива на организацията – Nitrax Productions LTD e нецелесъобразно, тъй като същата не е допустим кандидат, респективно бенефициент и като такава не би могла да подготви проектно предложение по Програма „Културно предприемачество, наследство и сътрудничество“. С оглед гореизложеното, комисията  не одобрява подадената апликационна форма.</w:t>
            </w:r>
          </w:p>
        </w:tc>
      </w:tr>
    </w:tbl>
    <w:p w:rsidR="005E7593" w:rsidRPr="00A20690" w:rsidRDefault="005E7593">
      <w:pPr>
        <w:rPr>
          <w:rFonts w:ascii="Times New Roman" w:hAnsi="Times New Roman" w:cs="Times New Roman"/>
          <w:sz w:val="24"/>
          <w:szCs w:val="24"/>
        </w:rPr>
      </w:pPr>
    </w:p>
    <w:sectPr w:rsidR="005E7593" w:rsidRPr="00A20690" w:rsidSect="005E6C79">
      <w:footerReference w:type="default" r:id="rId8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A5" w:rsidRDefault="00AB1FA5" w:rsidP="005E6C79">
      <w:pPr>
        <w:spacing w:after="0" w:line="240" w:lineRule="auto"/>
      </w:pPr>
      <w:r>
        <w:separator/>
      </w:r>
    </w:p>
  </w:endnote>
  <w:endnote w:type="continuationSeparator" w:id="0">
    <w:p w:rsidR="00AB1FA5" w:rsidRDefault="00AB1FA5" w:rsidP="005E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155367"/>
      <w:docPartObj>
        <w:docPartGallery w:val="Page Numbers (Bottom of Page)"/>
        <w:docPartUnique/>
      </w:docPartObj>
    </w:sdtPr>
    <w:sdtEndPr/>
    <w:sdtContent>
      <w:p w:rsidR="005E6C79" w:rsidRDefault="005E6C7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9B4">
          <w:rPr>
            <w:noProof/>
          </w:rPr>
          <w:t>1</w:t>
        </w:r>
        <w:r>
          <w:fldChar w:fldCharType="end"/>
        </w:r>
      </w:p>
    </w:sdtContent>
  </w:sdt>
  <w:p w:rsidR="005E6C79" w:rsidRDefault="005E6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A5" w:rsidRDefault="00AB1FA5" w:rsidP="005E6C79">
      <w:pPr>
        <w:spacing w:after="0" w:line="240" w:lineRule="auto"/>
      </w:pPr>
      <w:r>
        <w:separator/>
      </w:r>
    </w:p>
  </w:footnote>
  <w:footnote w:type="continuationSeparator" w:id="0">
    <w:p w:rsidR="00AB1FA5" w:rsidRDefault="00AB1FA5" w:rsidP="005E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DD0"/>
    <w:multiLevelType w:val="hybridMultilevel"/>
    <w:tmpl w:val="02C82AC0"/>
    <w:lvl w:ilvl="0" w:tplc="DCEE240A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5753AB"/>
    <w:multiLevelType w:val="multilevel"/>
    <w:tmpl w:val="A028C4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95" w:hanging="432"/>
      </w:pPr>
    </w:lvl>
    <w:lvl w:ilvl="2">
      <w:start w:val="1"/>
      <w:numFmt w:val="decimal"/>
      <w:lvlText w:val="%1.%2.%3."/>
      <w:lvlJc w:val="left"/>
      <w:pPr>
        <w:ind w:left="2827" w:hanging="504"/>
      </w:pPr>
    </w:lvl>
    <w:lvl w:ilvl="3">
      <w:start w:val="1"/>
      <w:numFmt w:val="decimal"/>
      <w:lvlText w:val="%1.%2.%3.%4."/>
      <w:lvlJc w:val="left"/>
      <w:pPr>
        <w:ind w:left="3331" w:hanging="648"/>
      </w:pPr>
    </w:lvl>
    <w:lvl w:ilvl="4">
      <w:start w:val="1"/>
      <w:numFmt w:val="decimal"/>
      <w:lvlText w:val="%1.%2.%3.%4.%5."/>
      <w:lvlJc w:val="left"/>
      <w:pPr>
        <w:ind w:left="3835" w:hanging="792"/>
      </w:pPr>
    </w:lvl>
    <w:lvl w:ilvl="5">
      <w:start w:val="1"/>
      <w:numFmt w:val="decimal"/>
      <w:lvlText w:val="%1.%2.%3.%4.%5.%6."/>
      <w:lvlJc w:val="left"/>
      <w:pPr>
        <w:ind w:left="4339" w:hanging="936"/>
      </w:pPr>
    </w:lvl>
    <w:lvl w:ilvl="6">
      <w:start w:val="1"/>
      <w:numFmt w:val="decimal"/>
      <w:lvlText w:val="%1.%2.%3.%4.%5.%6.%7."/>
      <w:lvlJc w:val="left"/>
      <w:pPr>
        <w:ind w:left="4843" w:hanging="1080"/>
      </w:pPr>
    </w:lvl>
    <w:lvl w:ilvl="7">
      <w:start w:val="1"/>
      <w:numFmt w:val="decimal"/>
      <w:lvlText w:val="%1.%2.%3.%4.%5.%6.%7.%8."/>
      <w:lvlJc w:val="left"/>
      <w:pPr>
        <w:ind w:left="5347" w:hanging="1224"/>
      </w:pPr>
    </w:lvl>
    <w:lvl w:ilvl="8">
      <w:start w:val="1"/>
      <w:numFmt w:val="decimal"/>
      <w:lvlText w:val="%1.%2.%3.%4.%5.%6.%7.%8.%9."/>
      <w:lvlJc w:val="left"/>
      <w:pPr>
        <w:ind w:left="5923" w:hanging="1440"/>
      </w:pPr>
    </w:lvl>
  </w:abstractNum>
  <w:abstractNum w:abstractNumId="2">
    <w:nsid w:val="2DD465EF"/>
    <w:multiLevelType w:val="hybridMultilevel"/>
    <w:tmpl w:val="7AEE8D9A"/>
    <w:lvl w:ilvl="0" w:tplc="E98085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C45DB"/>
    <w:multiLevelType w:val="multilevel"/>
    <w:tmpl w:val="A028C4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95" w:hanging="432"/>
      </w:pPr>
    </w:lvl>
    <w:lvl w:ilvl="2">
      <w:start w:val="1"/>
      <w:numFmt w:val="decimal"/>
      <w:lvlText w:val="%1.%2.%3."/>
      <w:lvlJc w:val="left"/>
      <w:pPr>
        <w:ind w:left="2827" w:hanging="504"/>
      </w:pPr>
    </w:lvl>
    <w:lvl w:ilvl="3">
      <w:start w:val="1"/>
      <w:numFmt w:val="decimal"/>
      <w:lvlText w:val="%1.%2.%3.%4."/>
      <w:lvlJc w:val="left"/>
      <w:pPr>
        <w:ind w:left="3331" w:hanging="648"/>
      </w:pPr>
    </w:lvl>
    <w:lvl w:ilvl="4">
      <w:start w:val="1"/>
      <w:numFmt w:val="decimal"/>
      <w:lvlText w:val="%1.%2.%3.%4.%5."/>
      <w:lvlJc w:val="left"/>
      <w:pPr>
        <w:ind w:left="3835" w:hanging="792"/>
      </w:pPr>
    </w:lvl>
    <w:lvl w:ilvl="5">
      <w:start w:val="1"/>
      <w:numFmt w:val="decimal"/>
      <w:lvlText w:val="%1.%2.%3.%4.%5.%6."/>
      <w:lvlJc w:val="left"/>
      <w:pPr>
        <w:ind w:left="4339" w:hanging="936"/>
      </w:pPr>
    </w:lvl>
    <w:lvl w:ilvl="6">
      <w:start w:val="1"/>
      <w:numFmt w:val="decimal"/>
      <w:lvlText w:val="%1.%2.%3.%4.%5.%6.%7."/>
      <w:lvlJc w:val="left"/>
      <w:pPr>
        <w:ind w:left="4843" w:hanging="1080"/>
      </w:pPr>
    </w:lvl>
    <w:lvl w:ilvl="7">
      <w:start w:val="1"/>
      <w:numFmt w:val="decimal"/>
      <w:lvlText w:val="%1.%2.%3.%4.%5.%6.%7.%8."/>
      <w:lvlJc w:val="left"/>
      <w:pPr>
        <w:ind w:left="5347" w:hanging="1224"/>
      </w:pPr>
    </w:lvl>
    <w:lvl w:ilvl="8">
      <w:start w:val="1"/>
      <w:numFmt w:val="decimal"/>
      <w:lvlText w:val="%1.%2.%3.%4.%5.%6.%7.%8.%9."/>
      <w:lvlJc w:val="left"/>
      <w:pPr>
        <w:ind w:left="5923" w:hanging="1440"/>
      </w:pPr>
    </w:lvl>
  </w:abstractNum>
  <w:abstractNum w:abstractNumId="4">
    <w:nsid w:val="3E51582F"/>
    <w:multiLevelType w:val="hybridMultilevel"/>
    <w:tmpl w:val="ECE6C0E6"/>
    <w:lvl w:ilvl="0" w:tplc="BE2E7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F2326"/>
    <w:multiLevelType w:val="hybridMultilevel"/>
    <w:tmpl w:val="B87629BA"/>
    <w:lvl w:ilvl="0" w:tplc="89809C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62692B09"/>
    <w:multiLevelType w:val="hybridMultilevel"/>
    <w:tmpl w:val="24AEA214"/>
    <w:lvl w:ilvl="0" w:tplc="55A4CC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541" w:hanging="360"/>
      </w:pPr>
    </w:lvl>
    <w:lvl w:ilvl="2" w:tplc="0402001B" w:tentative="1">
      <w:start w:val="1"/>
      <w:numFmt w:val="lowerRoman"/>
      <w:lvlText w:val="%3."/>
      <w:lvlJc w:val="right"/>
      <w:pPr>
        <w:ind w:left="1261" w:hanging="180"/>
      </w:pPr>
    </w:lvl>
    <w:lvl w:ilvl="3" w:tplc="0402000F" w:tentative="1">
      <w:start w:val="1"/>
      <w:numFmt w:val="decimal"/>
      <w:lvlText w:val="%4."/>
      <w:lvlJc w:val="left"/>
      <w:pPr>
        <w:ind w:left="1981" w:hanging="360"/>
      </w:pPr>
    </w:lvl>
    <w:lvl w:ilvl="4" w:tplc="04020019" w:tentative="1">
      <w:start w:val="1"/>
      <w:numFmt w:val="lowerLetter"/>
      <w:lvlText w:val="%5."/>
      <w:lvlJc w:val="left"/>
      <w:pPr>
        <w:ind w:left="2701" w:hanging="360"/>
      </w:pPr>
    </w:lvl>
    <w:lvl w:ilvl="5" w:tplc="0402001B" w:tentative="1">
      <w:start w:val="1"/>
      <w:numFmt w:val="lowerRoman"/>
      <w:lvlText w:val="%6."/>
      <w:lvlJc w:val="right"/>
      <w:pPr>
        <w:ind w:left="3421" w:hanging="180"/>
      </w:pPr>
    </w:lvl>
    <w:lvl w:ilvl="6" w:tplc="0402000F" w:tentative="1">
      <w:start w:val="1"/>
      <w:numFmt w:val="decimal"/>
      <w:lvlText w:val="%7."/>
      <w:lvlJc w:val="left"/>
      <w:pPr>
        <w:ind w:left="4141" w:hanging="360"/>
      </w:pPr>
    </w:lvl>
    <w:lvl w:ilvl="7" w:tplc="04020019" w:tentative="1">
      <w:start w:val="1"/>
      <w:numFmt w:val="lowerLetter"/>
      <w:lvlText w:val="%8."/>
      <w:lvlJc w:val="left"/>
      <w:pPr>
        <w:ind w:left="4861" w:hanging="360"/>
      </w:pPr>
    </w:lvl>
    <w:lvl w:ilvl="8" w:tplc="0402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8">
    <w:nsid w:val="67BD1C8D"/>
    <w:multiLevelType w:val="hybridMultilevel"/>
    <w:tmpl w:val="7132ECD4"/>
    <w:lvl w:ilvl="0" w:tplc="6C22DC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87"/>
    <w:rsid w:val="000C2CBC"/>
    <w:rsid w:val="00340E38"/>
    <w:rsid w:val="00466687"/>
    <w:rsid w:val="004F4D60"/>
    <w:rsid w:val="00541418"/>
    <w:rsid w:val="00552961"/>
    <w:rsid w:val="005E6C79"/>
    <w:rsid w:val="005E7593"/>
    <w:rsid w:val="006E0D41"/>
    <w:rsid w:val="007219B4"/>
    <w:rsid w:val="00751C10"/>
    <w:rsid w:val="00754DDB"/>
    <w:rsid w:val="00775003"/>
    <w:rsid w:val="007A5DEE"/>
    <w:rsid w:val="00A20690"/>
    <w:rsid w:val="00A55D87"/>
    <w:rsid w:val="00A569BB"/>
    <w:rsid w:val="00A608CF"/>
    <w:rsid w:val="00AB1FA5"/>
    <w:rsid w:val="00B62E84"/>
    <w:rsid w:val="00BA54CF"/>
    <w:rsid w:val="00C11108"/>
    <w:rsid w:val="00D76446"/>
    <w:rsid w:val="00E82C1B"/>
    <w:rsid w:val="00EB193A"/>
    <w:rsid w:val="00F55F09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C79"/>
  </w:style>
  <w:style w:type="paragraph" w:styleId="Footer">
    <w:name w:val="footer"/>
    <w:basedOn w:val="Normal"/>
    <w:link w:val="FooterChar"/>
    <w:uiPriority w:val="99"/>
    <w:unhideWhenUsed/>
    <w:rsid w:val="005E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C79"/>
  </w:style>
  <w:style w:type="paragraph" w:styleId="ListParagraph">
    <w:name w:val="List Paragraph"/>
    <w:basedOn w:val="Normal"/>
    <w:uiPriority w:val="34"/>
    <w:qFormat/>
    <w:rsid w:val="000C2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C79"/>
  </w:style>
  <w:style w:type="paragraph" w:styleId="Footer">
    <w:name w:val="footer"/>
    <w:basedOn w:val="Normal"/>
    <w:link w:val="FooterChar"/>
    <w:uiPriority w:val="99"/>
    <w:unhideWhenUsed/>
    <w:rsid w:val="005E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C79"/>
  </w:style>
  <w:style w:type="paragraph" w:styleId="ListParagraph">
    <w:name w:val="List Paragraph"/>
    <w:basedOn w:val="Normal"/>
    <w:uiPriority w:val="34"/>
    <w:qFormat/>
    <w:rsid w:val="000C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Tsvetanova</dc:creator>
  <cp:lastModifiedBy>Julide Hamzova</cp:lastModifiedBy>
  <cp:revision>2</cp:revision>
  <dcterms:created xsi:type="dcterms:W3CDTF">2019-03-27T08:17:00Z</dcterms:created>
  <dcterms:modified xsi:type="dcterms:W3CDTF">2019-03-27T08:17:00Z</dcterms:modified>
</cp:coreProperties>
</file>